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szCs w:val="28"/>
        </w:rPr>
      </w:pPr>
      <w:r>
        <w:rPr>
          <w:rFonts w:hint="eastAsia"/>
          <w:b/>
          <w:bCs/>
          <w:sz w:val="28"/>
          <w:szCs w:val="28"/>
        </w:rPr>
        <w:t>北京市公安局丰台分局丰台区歌舞娱乐场所视频监控系统接入建设项目-后端接入部分公开招标公告</w:t>
      </w:r>
    </w:p>
    <w:p>
      <w:pPr>
        <w:spacing w:line="320" w:lineRule="exact"/>
        <w:ind w:left="-283" w:leftChars="-135"/>
        <w:rPr>
          <w:rFonts w:ascii="宋体" w:hAnsi="宋体" w:eastAsia="宋体" w:cs="宋体"/>
          <w:sz w:val="18"/>
          <w:szCs w:val="18"/>
        </w:rPr>
      </w:pPr>
      <w:r>
        <w:rPr>
          <w:rFonts w:hint="eastAsia" w:asciiTheme="minorEastAsia" w:hAnsiTheme="minorEastAsia"/>
          <w:sz w:val="18"/>
          <w:szCs w:val="18"/>
        </w:rPr>
        <w:t>1.</w:t>
      </w:r>
      <w:r>
        <w:rPr>
          <w:rFonts w:hint="eastAsia" w:ascii="宋体" w:hAnsi="宋体" w:eastAsia="宋体" w:cs="宋体"/>
          <w:sz w:val="18"/>
          <w:szCs w:val="18"/>
        </w:rPr>
        <w:t>项目名称：丰台区歌舞娱乐场所视频监控系统接入建设项目-后端接入部分；</w:t>
      </w:r>
    </w:p>
    <w:p>
      <w:pPr>
        <w:spacing w:line="320" w:lineRule="exact"/>
        <w:ind w:left="-283" w:leftChars="-135"/>
        <w:outlineLvl w:val="0"/>
        <w:rPr>
          <w:rFonts w:ascii="宋体" w:hAnsi="宋体" w:eastAsia="宋体" w:cs="宋体"/>
          <w:sz w:val="18"/>
          <w:szCs w:val="18"/>
        </w:rPr>
      </w:pPr>
      <w:r>
        <w:rPr>
          <w:rFonts w:hint="eastAsia" w:ascii="宋体" w:hAnsi="宋体" w:eastAsia="宋体" w:cs="宋体"/>
          <w:sz w:val="18"/>
          <w:szCs w:val="18"/>
        </w:rPr>
        <w:t>2.项目编号：DYZB190313-2；</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3.采购人名称：北京市公安局丰台分局；</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4.采购人地址：北京市丰台区东大街26号；</w:t>
      </w:r>
    </w:p>
    <w:p>
      <w:pPr>
        <w:spacing w:line="320" w:lineRule="exact"/>
        <w:ind w:left="-283" w:leftChars="-135" w:right="-624" w:rightChars="-297"/>
        <w:rPr>
          <w:rFonts w:ascii="宋体" w:hAnsi="宋体" w:eastAsia="宋体" w:cs="宋体"/>
          <w:sz w:val="18"/>
          <w:szCs w:val="18"/>
        </w:rPr>
      </w:pPr>
      <w:r>
        <w:rPr>
          <w:rFonts w:hint="eastAsia" w:ascii="宋体" w:hAnsi="宋体" w:eastAsia="宋体" w:cs="宋体"/>
          <w:sz w:val="18"/>
          <w:szCs w:val="18"/>
        </w:rPr>
        <w:t>5.采购人联系方式：梁旭东</w:t>
      </w:r>
      <w:r>
        <w:rPr>
          <w:rFonts w:ascii="宋体" w:hAnsi="宋体" w:eastAsia="宋体" w:cs="宋体"/>
          <w:sz w:val="18"/>
          <w:szCs w:val="18"/>
        </w:rPr>
        <w:t>010-</w:t>
      </w:r>
      <w:r>
        <w:rPr>
          <w:rFonts w:hint="eastAsia" w:ascii="宋体" w:hAnsi="宋体" w:eastAsia="宋体" w:cs="宋体"/>
          <w:sz w:val="18"/>
          <w:szCs w:val="18"/>
        </w:rPr>
        <w:t>83299755；</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6.采购代理机构全称：</w:t>
      </w:r>
      <w:r>
        <w:rPr>
          <w:rFonts w:hint="eastAsia"/>
          <w:color w:val="000000"/>
          <w:sz w:val="18"/>
          <w:szCs w:val="18"/>
        </w:rPr>
        <w:t>北京德音招标代理有限公司</w:t>
      </w:r>
      <w:r>
        <w:rPr>
          <w:rFonts w:hint="eastAsia" w:ascii="宋体" w:hAnsi="宋体" w:eastAsia="宋体" w:cs="宋体"/>
          <w:sz w:val="18"/>
          <w:szCs w:val="18"/>
        </w:rPr>
        <w:t>；</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7.采购代理机构地址：</w:t>
      </w:r>
      <w:r>
        <w:rPr>
          <w:rFonts w:hint="eastAsia"/>
          <w:color w:val="000000"/>
          <w:sz w:val="18"/>
          <w:szCs w:val="18"/>
        </w:rPr>
        <w:t>北京市丰台区恒富中街2号院兴鹏大厦3层3128室</w:t>
      </w:r>
      <w:r>
        <w:rPr>
          <w:rFonts w:hint="eastAsia" w:ascii="宋体" w:hAnsi="宋体" w:eastAsia="宋体" w:cs="宋体"/>
          <w:sz w:val="18"/>
          <w:szCs w:val="18"/>
        </w:rPr>
        <w:t>；</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8.采购代理机构联系方式：刘存010-56130871；</w:t>
      </w:r>
    </w:p>
    <w:p>
      <w:pPr>
        <w:spacing w:line="320" w:lineRule="exact"/>
        <w:ind w:left="-283" w:leftChars="-135"/>
        <w:rPr>
          <w:rFonts w:hint="eastAsia" w:ascii="宋体" w:hAnsi="宋体" w:eastAsia="宋体" w:cs="宋体"/>
          <w:sz w:val="18"/>
          <w:szCs w:val="18"/>
        </w:rPr>
      </w:pPr>
      <w:r>
        <w:rPr>
          <w:rFonts w:hint="eastAsia" w:ascii="宋体" w:hAnsi="宋体" w:eastAsia="宋体" w:cs="宋体"/>
          <w:sz w:val="18"/>
          <w:szCs w:val="18"/>
        </w:rPr>
        <w:t>9.招标范围：</w:t>
      </w:r>
    </w:p>
    <w:p>
      <w:pPr>
        <w:spacing w:line="320" w:lineRule="exact"/>
        <w:ind w:left="-283" w:leftChars="-135"/>
        <w:rPr>
          <w:rFonts w:hint="eastAsia" w:ascii="宋体" w:hAnsi="宋体" w:eastAsia="宋体" w:cs="宋体"/>
          <w:sz w:val="18"/>
          <w:szCs w:val="18"/>
        </w:rPr>
      </w:pPr>
      <w:r>
        <w:rPr>
          <w:rFonts w:hint="eastAsia" w:ascii="宋体" w:hAnsi="宋体" w:eastAsia="宋体" w:cs="宋体"/>
          <w:sz w:val="18"/>
          <w:szCs w:val="18"/>
        </w:rPr>
        <w:t>项目名称：丰台区歌舞娱乐场所视频监控系统接入建设项目-后端接入部分；数量：一批；</w:t>
      </w:r>
    </w:p>
    <w:p>
      <w:pPr>
        <w:spacing w:line="320" w:lineRule="exact"/>
        <w:ind w:left="-283" w:leftChars="-135" w:right="-624" w:rightChars="-297"/>
        <w:rPr>
          <w:rFonts w:hint="eastAsia" w:ascii="宋体" w:hAnsi="宋体" w:eastAsia="宋体" w:cs="宋体"/>
          <w:sz w:val="18"/>
          <w:szCs w:val="18"/>
        </w:rPr>
      </w:pPr>
      <w:r>
        <w:rPr>
          <w:rFonts w:hint="eastAsia" w:ascii="宋体" w:hAnsi="宋体" w:eastAsia="宋体" w:cs="宋体"/>
          <w:sz w:val="18"/>
          <w:szCs w:val="18"/>
        </w:rPr>
        <w:t>项目预算：680.48862万元</w:t>
      </w:r>
    </w:p>
    <w:p>
      <w:pPr>
        <w:spacing w:line="320" w:lineRule="exact"/>
        <w:ind w:left="-283" w:leftChars="-135"/>
        <w:rPr>
          <w:rFonts w:hint="eastAsia" w:ascii="宋体" w:hAnsi="宋体" w:eastAsia="宋体" w:cs="宋体"/>
          <w:sz w:val="18"/>
          <w:szCs w:val="18"/>
        </w:rPr>
      </w:pPr>
      <w:r>
        <w:rPr>
          <w:rFonts w:hint="eastAsia" w:ascii="宋体" w:hAnsi="宋体" w:eastAsia="宋体" w:cs="宋体"/>
          <w:sz w:val="18"/>
          <w:szCs w:val="18"/>
        </w:rPr>
        <w:t>项目概况：根据丰台分局管理需求，在丰台区娱乐场所出入口、前台、大厅、停车场新增监控点位，对丰台娱乐场所实现视频监</w:t>
      </w:r>
    </w:p>
    <w:p>
      <w:pPr>
        <w:spacing w:line="320" w:lineRule="exact"/>
        <w:ind w:left="-283" w:leftChars="-135"/>
        <w:rPr>
          <w:rFonts w:hint="eastAsia" w:ascii="宋体" w:hAnsi="宋体" w:eastAsia="宋体" w:cs="宋体"/>
          <w:sz w:val="18"/>
          <w:szCs w:val="18"/>
        </w:rPr>
      </w:pPr>
      <w:r>
        <w:rPr>
          <w:rFonts w:hint="eastAsia" w:ascii="宋体" w:hAnsi="宋体" w:eastAsia="宋体" w:cs="宋体"/>
          <w:sz w:val="18"/>
          <w:szCs w:val="18"/>
        </w:rPr>
        <w:t>控覆盖，并将前端视频图像接入到丰台分局雪亮视频图像资源平台，主要工作包括：新增派出所云存储系统、新增所属地派出所网络接入和汇聚传输设备、新增内网与外网安全隔离设备建设。</w:t>
      </w:r>
    </w:p>
    <w:p>
      <w:pPr>
        <w:spacing w:line="320" w:lineRule="exact"/>
        <w:ind w:left="-283" w:leftChars="-135" w:right="-624" w:rightChars="-297"/>
        <w:rPr>
          <w:rFonts w:ascii="宋体" w:hAnsi="宋体" w:eastAsia="宋体" w:cs="宋体"/>
          <w:sz w:val="18"/>
          <w:szCs w:val="18"/>
        </w:rPr>
      </w:pPr>
      <w:bookmarkStart w:id="0" w:name="_GoBack"/>
      <w:bookmarkEnd w:id="0"/>
      <w:r>
        <w:rPr>
          <w:rFonts w:hint="eastAsia" w:ascii="宋体" w:hAnsi="宋体" w:eastAsia="宋体" w:cs="宋体"/>
          <w:sz w:val="18"/>
          <w:szCs w:val="18"/>
        </w:rPr>
        <w:t>工期：合同签订后60日历天内完成设备供货及系统搭建内容。</w:t>
      </w:r>
    </w:p>
    <w:p>
      <w:pPr>
        <w:spacing w:line="320" w:lineRule="exact"/>
        <w:ind w:left="-283" w:leftChars="-135" w:right="-624" w:rightChars="-297"/>
        <w:rPr>
          <w:rFonts w:ascii="宋体" w:hAnsi="宋体" w:eastAsia="宋体" w:cs="宋体"/>
          <w:sz w:val="18"/>
          <w:szCs w:val="18"/>
        </w:rPr>
      </w:pPr>
      <w:r>
        <w:rPr>
          <w:rFonts w:hint="eastAsia" w:ascii="宋体" w:hAnsi="宋体" w:eastAsia="宋体" w:cs="宋体"/>
          <w:sz w:val="18"/>
          <w:szCs w:val="18"/>
        </w:rPr>
        <w:t>质保期：整个项目最终验收合格之日起不少于3年。</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10.投标人资格条件：</w:t>
      </w:r>
      <w:r>
        <w:rPr>
          <w:rFonts w:hint="eastAsia" w:ascii="宋体" w:hAnsi="宋体" w:eastAsia="宋体" w:cs="宋体"/>
          <w:sz w:val="18"/>
          <w:szCs w:val="18"/>
        </w:rPr>
        <w:br w:type="textWrapping"/>
      </w:r>
      <w:r>
        <w:rPr>
          <w:rFonts w:hint="eastAsia" w:ascii="宋体" w:hAnsi="宋体" w:eastAsia="宋体" w:cs="宋体"/>
          <w:sz w:val="18"/>
          <w:szCs w:val="18"/>
        </w:rPr>
        <w:t>1、供应商应符合《中华人民共和国政府采购法》第二十二条的规定:</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（1）具有独立承担民事责任的能力；</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（2）具有良好的商业信誉和健全的财务会计制度；</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（3）具有履行合同所必需的设备和专业技术能力；</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（4）有依法缴纳税收和社会保障资金的良好记录；</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（5）参加政府采购活动前三年内，在经营活动中没有重大违法记录；</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（6）法律、行政法规规定的其他条件。</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2、未被列入“信用中国”网站（www.creditchina.gov.cn）失信被执行人、重大税收违法案件当事人名单、采购严重违法失信行为记录名单及中国政府采购网政府采购严重违法失信行为记录名单；</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3、供应商的投标产品应符合国家有关部门规定的相应技术、节能、安全和环保标准；如国家有关部门对供应商的投标产品有强制性规定或要求的，则供应商的投标产品必须符合相应规定或要求；</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4、单位负责人为同一人或者存在直接控股、管理关系的不同供应商，不得参加同一合同项下的政府采购活动；</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5、本项目不接受联合体投标；</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6、本项目不接受进口产品投标；</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7、是否专门面向中小企业或小型、微型企业、监狱企业或残疾人福利性单位采购：否。</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11.招标文件发售时间：2019年06月04日至2019年06月11日上午09:30至下午16:00（北京时间，节假日除外）；</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12.购买招标文件请携带以下资料：</w:t>
      </w:r>
    </w:p>
    <w:p>
      <w:pPr>
        <w:pStyle w:val="15"/>
        <w:numPr>
          <w:ilvl w:val="0"/>
          <w:numId w:val="1"/>
        </w:numPr>
        <w:spacing w:line="320" w:lineRule="exact"/>
        <w:ind w:firstLineChars="0"/>
        <w:rPr>
          <w:rFonts w:ascii="宋体" w:hAnsi="宋体" w:eastAsia="宋体" w:cs="宋体"/>
          <w:sz w:val="18"/>
          <w:szCs w:val="18"/>
        </w:rPr>
      </w:pPr>
      <w:r>
        <w:rPr>
          <w:rFonts w:hint="eastAsia" w:ascii="宋体" w:hAnsi="宋体" w:eastAsia="宋体" w:cs="宋体"/>
          <w:sz w:val="18"/>
          <w:szCs w:val="18"/>
        </w:rPr>
        <w:t>营业执照副本（复印件加盖公章）；</w:t>
      </w:r>
    </w:p>
    <w:p>
      <w:pPr>
        <w:pStyle w:val="17"/>
        <w:numPr>
          <w:ilvl w:val="0"/>
          <w:numId w:val="2"/>
        </w:numPr>
        <w:ind w:left="419" w:hanging="419" w:hangingChars="233"/>
        <w:rPr>
          <w:rFonts w:ascii="宋体" w:hAnsi="宋体" w:eastAsia="宋体" w:cs="宋体"/>
          <w:sz w:val="18"/>
          <w:szCs w:val="18"/>
        </w:rPr>
      </w:pPr>
      <w:r>
        <w:rPr>
          <w:rFonts w:hint="eastAsia" w:ascii="宋体" w:hAnsi="宋体" w:eastAsia="宋体" w:cs="宋体"/>
          <w:sz w:val="18"/>
          <w:szCs w:val="18"/>
        </w:rPr>
        <w:t xml:space="preserve"> 如法定代表人前来报名，提供法人身份证明书原件、法定代表人身份证原件及复印件加盖公章即可；如被授权人前来报名的则须提供法定代表人授权委托书原件、法人身份证复印件加盖公章及被授权人身份证原件及复印件加盖公章；</w:t>
      </w:r>
    </w:p>
    <w:p>
      <w:pPr>
        <w:spacing w:line="320" w:lineRule="exact"/>
        <w:ind w:left="-283" w:leftChars="-135"/>
        <w:rPr>
          <w:rFonts w:ascii="宋体" w:hAnsi="宋体" w:eastAsia="宋体" w:cs="宋体"/>
          <w:sz w:val="18"/>
          <w:szCs w:val="18"/>
        </w:rPr>
      </w:pPr>
      <w:r>
        <w:rPr>
          <w:rFonts w:hint="eastAsia" w:ascii="宋体" w:hAnsi="宋体" w:eastAsia="宋体" w:cs="宋体"/>
          <w:sz w:val="18"/>
          <w:szCs w:val="18"/>
        </w:rPr>
        <w:t>13.招标文件发售地点：北京市丰台区恒富中街2号院兴鹏大厦3层3128室；</w:t>
      </w:r>
      <w:r>
        <w:rPr>
          <w:rFonts w:hint="eastAsia" w:ascii="宋体" w:hAnsi="宋体" w:eastAsia="宋体" w:cs="宋体"/>
          <w:sz w:val="18"/>
          <w:szCs w:val="18"/>
        </w:rPr>
        <w:br w:type="textWrapping"/>
      </w:r>
      <w:r>
        <w:rPr>
          <w:rFonts w:hint="eastAsia" w:ascii="宋体" w:hAnsi="宋体" w:eastAsia="宋体" w:cs="宋体"/>
          <w:sz w:val="18"/>
          <w:szCs w:val="18"/>
        </w:rPr>
        <w:t>14.招标文件每本人民币500元，招标文件现场获取，售后不退；</w:t>
      </w:r>
      <w:r>
        <w:rPr>
          <w:rFonts w:hint="eastAsia" w:ascii="宋体" w:hAnsi="宋体" w:eastAsia="宋体" w:cs="宋体"/>
          <w:sz w:val="18"/>
          <w:szCs w:val="18"/>
        </w:rPr>
        <w:br w:type="textWrapping"/>
      </w:r>
      <w:r>
        <w:rPr>
          <w:rFonts w:hint="eastAsia" w:ascii="宋体" w:hAnsi="宋体" w:eastAsia="宋体" w:cs="宋体"/>
          <w:sz w:val="18"/>
          <w:szCs w:val="18"/>
        </w:rPr>
        <w:t>15.投标截止时间：2019年06月25日上午09：00时（北京时间），逾期收到或不符合规定的投标文件恕不接受；</w:t>
      </w:r>
      <w:r>
        <w:rPr>
          <w:rFonts w:hint="eastAsia" w:ascii="宋体" w:hAnsi="宋体" w:eastAsia="宋体" w:cs="宋体"/>
          <w:sz w:val="18"/>
          <w:szCs w:val="18"/>
        </w:rPr>
        <w:br w:type="textWrapping"/>
      </w:r>
      <w:r>
        <w:rPr>
          <w:rFonts w:hint="eastAsia" w:ascii="宋体" w:hAnsi="宋体" w:eastAsia="宋体" w:cs="宋体"/>
          <w:sz w:val="18"/>
          <w:szCs w:val="18"/>
        </w:rPr>
        <w:t>16.开标时间：2019年06月25日上午09：00时（北京时间）；</w:t>
      </w:r>
      <w:r>
        <w:rPr>
          <w:rFonts w:hint="eastAsia" w:ascii="宋体" w:hAnsi="宋体" w:eastAsia="宋体" w:cs="宋体"/>
          <w:sz w:val="18"/>
          <w:szCs w:val="18"/>
        </w:rPr>
        <w:br w:type="textWrapping"/>
      </w:r>
      <w:r>
        <w:rPr>
          <w:rFonts w:hint="eastAsia" w:ascii="宋体" w:hAnsi="宋体" w:eastAsia="宋体" w:cs="宋体"/>
          <w:sz w:val="18"/>
          <w:szCs w:val="18"/>
        </w:rPr>
        <w:t>17.开标地点：北京市丰台区恒富中街2号院兴鹏大厦3层3298会议室；</w:t>
      </w:r>
      <w:r>
        <w:rPr>
          <w:rFonts w:hint="eastAsia" w:ascii="宋体" w:hAnsi="宋体" w:eastAsia="宋体" w:cs="宋体"/>
          <w:sz w:val="18"/>
          <w:szCs w:val="18"/>
        </w:rPr>
        <w:br w:type="textWrapping"/>
      </w:r>
      <w:r>
        <w:rPr>
          <w:rFonts w:hint="eastAsia" w:ascii="宋体" w:hAnsi="宋体" w:eastAsia="宋体" w:cs="宋体"/>
          <w:sz w:val="18"/>
          <w:szCs w:val="18"/>
        </w:rPr>
        <w:t>18.评分方法：综合评分法；</w:t>
      </w:r>
    </w:p>
    <w:p>
      <w:pPr>
        <w:spacing w:line="320" w:lineRule="exact"/>
        <w:ind w:left="-283" w:leftChars="-135" w:right="540"/>
        <w:rPr>
          <w:rFonts w:ascii="宋体" w:hAnsi="宋体" w:eastAsia="宋体" w:cs="宋体"/>
          <w:sz w:val="18"/>
          <w:szCs w:val="18"/>
        </w:rPr>
      </w:pPr>
      <w:r>
        <w:rPr>
          <w:rFonts w:hint="eastAsia" w:ascii="宋体" w:hAnsi="宋体" w:eastAsia="宋体" w:cs="宋体"/>
          <w:sz w:val="18"/>
          <w:szCs w:val="18"/>
        </w:rPr>
        <w:t>19.项目联系人：刘存；</w:t>
      </w:r>
    </w:p>
    <w:p>
      <w:pPr>
        <w:spacing w:line="320" w:lineRule="exact"/>
        <w:ind w:left="-283" w:leftChars="-135" w:right="540"/>
        <w:rPr>
          <w:rFonts w:ascii="宋体" w:hAnsi="宋体" w:eastAsia="宋体" w:cs="宋体"/>
          <w:sz w:val="18"/>
          <w:szCs w:val="18"/>
        </w:rPr>
      </w:pPr>
      <w:r>
        <w:rPr>
          <w:rFonts w:hint="eastAsia" w:ascii="宋体" w:hAnsi="宋体" w:eastAsia="宋体" w:cs="宋体"/>
          <w:sz w:val="18"/>
          <w:szCs w:val="18"/>
        </w:rPr>
        <w:t>20.联系方式：010-56130871； 传真：010-83682622；</w:t>
      </w:r>
    </w:p>
    <w:p>
      <w:pPr>
        <w:spacing w:line="320" w:lineRule="exact"/>
        <w:ind w:left="-283" w:leftChars="-135" w:right="540"/>
        <w:rPr>
          <w:rFonts w:ascii="宋体" w:hAnsi="宋体" w:eastAsia="宋体" w:cs="宋体"/>
          <w:sz w:val="18"/>
          <w:szCs w:val="18"/>
        </w:rPr>
      </w:pPr>
      <w:r>
        <w:rPr>
          <w:rFonts w:hint="eastAsia" w:ascii="宋体" w:hAnsi="宋体" w:eastAsia="宋体" w:cs="宋体"/>
          <w:color w:val="000000"/>
          <w:sz w:val="18"/>
          <w:szCs w:val="18"/>
        </w:rPr>
        <w:t>21.本次招标公告同时在中国政府采购网、北京市政府采购网、北京市丰台区政府采购网上发布，未经许可不得转发；</w:t>
      </w:r>
    </w:p>
    <w:p>
      <w:pPr>
        <w:spacing w:line="320" w:lineRule="exact"/>
        <w:ind w:left="-283" w:leftChars="-135" w:right="540"/>
        <w:rPr>
          <w:rFonts w:ascii="宋体" w:hAnsi="宋体" w:eastAsia="宋体" w:cs="宋体"/>
          <w:color w:val="000000"/>
          <w:sz w:val="18"/>
          <w:szCs w:val="18"/>
        </w:rPr>
      </w:pPr>
      <w:r>
        <w:rPr>
          <w:rFonts w:hint="eastAsia" w:ascii="宋体" w:hAnsi="宋体" w:eastAsia="宋体" w:cs="宋体"/>
          <w:color w:val="000000"/>
          <w:sz w:val="18"/>
          <w:szCs w:val="18"/>
        </w:rPr>
        <w:t>22.采购项目需要落实的政府采购政策：</w:t>
      </w:r>
    </w:p>
    <w:p>
      <w:pPr>
        <w:ind w:firstLine="180" w:firstLineChars="100"/>
        <w:rPr>
          <w:rFonts w:ascii="宋体" w:hAnsi="宋体" w:eastAsia="宋体" w:cs="宋体"/>
          <w:color w:val="000000"/>
          <w:sz w:val="18"/>
          <w:szCs w:val="18"/>
        </w:rPr>
      </w:pPr>
      <w:r>
        <w:rPr>
          <w:rFonts w:hint="eastAsia" w:ascii="宋体" w:hAnsi="宋体" w:eastAsia="宋体" w:cs="宋体"/>
          <w:color w:val="000000"/>
          <w:sz w:val="18"/>
          <w:szCs w:val="18"/>
        </w:rPr>
        <w:t>1）鼓励节能政策：在技术、服务等指标同等条件下，优先采购属于国家公布的节能清单中产品。</w:t>
      </w:r>
    </w:p>
    <w:p>
      <w:pPr>
        <w:rPr>
          <w:rFonts w:ascii="宋体" w:hAnsi="宋体" w:eastAsia="宋体" w:cs="宋体"/>
          <w:color w:val="000000"/>
          <w:sz w:val="18"/>
          <w:szCs w:val="18"/>
        </w:rPr>
      </w:pPr>
      <w:r>
        <w:rPr>
          <w:rFonts w:hint="eastAsia" w:ascii="宋体" w:hAnsi="宋体" w:eastAsia="宋体" w:cs="宋体"/>
          <w:color w:val="000000"/>
          <w:sz w:val="18"/>
          <w:szCs w:val="18"/>
        </w:rPr>
        <w:t>　2）鼓励环保政策：在性能、技术、服务等指标同等条件下，优先采购国家公布的环保产品清单中的产品。</w:t>
      </w:r>
    </w:p>
    <w:p>
      <w:pPr>
        <w:rPr>
          <w:rFonts w:ascii="宋体" w:hAnsi="宋体" w:eastAsia="宋体" w:cs="宋体"/>
          <w:color w:val="000000"/>
          <w:sz w:val="18"/>
          <w:szCs w:val="18"/>
        </w:rPr>
      </w:pPr>
      <w:r>
        <w:rPr>
          <w:rFonts w:hint="eastAsia" w:ascii="宋体" w:hAnsi="宋体" w:eastAsia="宋体" w:cs="宋体"/>
          <w:color w:val="000000"/>
          <w:sz w:val="18"/>
          <w:szCs w:val="18"/>
        </w:rPr>
        <w:t>　3）扶持中小企业政策：评审时小型和微型企业产品享受6%的价格折扣。监狱企业视同小型、微型企业。</w:t>
      </w:r>
    </w:p>
    <w:p>
      <w:pPr>
        <w:ind w:firstLine="180" w:firstLineChars="100"/>
        <w:rPr>
          <w:rFonts w:ascii="宋体" w:hAnsi="宋体" w:eastAsia="宋体" w:cs="宋体"/>
          <w:color w:val="000000"/>
          <w:sz w:val="18"/>
          <w:szCs w:val="18"/>
        </w:rPr>
      </w:pPr>
      <w:r>
        <w:rPr>
          <w:rFonts w:hint="eastAsia" w:ascii="宋体" w:hAnsi="宋体" w:eastAsia="宋体" w:cs="宋体"/>
          <w:color w:val="000000"/>
          <w:sz w:val="18"/>
          <w:szCs w:val="18"/>
        </w:rPr>
        <w:t>4）鼓励自主创新政策。</w:t>
      </w:r>
    </w:p>
    <w:p>
      <w:pPr>
        <w:spacing w:line="320" w:lineRule="exact"/>
        <w:ind w:left="-283" w:leftChars="-135" w:right="540"/>
        <w:rPr>
          <w:rFonts w:ascii="宋体" w:hAnsi="宋体" w:eastAsia="宋体" w:cs="宋体"/>
          <w:color w:val="000000"/>
          <w:sz w:val="18"/>
          <w:szCs w:val="18"/>
        </w:rPr>
      </w:pPr>
      <w:r>
        <w:rPr>
          <w:rFonts w:hint="eastAsia" w:ascii="宋体" w:hAnsi="宋体" w:eastAsia="宋体" w:cs="宋体"/>
          <w:color w:val="000000"/>
          <w:sz w:val="18"/>
          <w:szCs w:val="18"/>
        </w:rPr>
        <w:t>23.招标公告公告期限：自本公告发布之日起5个工作日。</w:t>
      </w:r>
    </w:p>
    <w:p>
      <w:pPr>
        <w:spacing w:line="320" w:lineRule="exact"/>
        <w:ind w:left="-283" w:leftChars="-135" w:right="540"/>
        <w:rPr>
          <w:rFonts w:ascii="宋体" w:hAnsi="宋体" w:eastAsia="宋体" w:cs="宋体"/>
          <w:color w:val="000000"/>
          <w:sz w:val="18"/>
          <w:szCs w:val="18"/>
        </w:rPr>
      </w:pPr>
      <w:r>
        <w:rPr>
          <w:rFonts w:hint="eastAsia" w:ascii="宋体" w:hAnsi="宋体" w:eastAsia="宋体" w:cs="宋体"/>
          <w:color w:val="000000"/>
          <w:sz w:val="18"/>
          <w:szCs w:val="18"/>
        </w:rPr>
        <w:t>24.</w:t>
      </w:r>
      <w:r>
        <w:rPr>
          <w:rFonts w:hint="eastAsia" w:ascii="宋体" w:hAnsi="宋体" w:eastAsia="宋体" w:cs="宋体"/>
          <w:sz w:val="18"/>
          <w:szCs w:val="18"/>
        </w:rPr>
        <w:t>凡对本次招标提出询问，请与北京德音招标代理有限公司联系（技术方面的询问请以信函或传真的形式）。</w:t>
      </w:r>
    </w:p>
    <w:p>
      <w:pPr>
        <w:rPr>
          <w:rFonts w:ascii="宋体" w:hAnsi="宋体" w:eastAsia="宋体" w:cs="宋体"/>
          <w:color w:val="000000"/>
          <w:sz w:val="18"/>
          <w:szCs w:val="18"/>
        </w:rPr>
      </w:pPr>
      <w:r>
        <w:rPr>
          <w:rFonts w:hint="eastAsia" w:ascii="宋体" w:hAnsi="宋体" w:eastAsia="宋体" w:cs="宋体"/>
          <w:color w:val="000000"/>
          <w:sz w:val="18"/>
          <w:szCs w:val="18"/>
        </w:rPr>
        <w:t>　</w:t>
      </w:r>
    </w:p>
    <w:p>
      <w:pPr>
        <w:spacing w:line="320" w:lineRule="exact"/>
        <w:ind w:left="-283" w:leftChars="-135" w:right="540"/>
        <w:rPr>
          <w:rFonts w:ascii="宋体" w:hAnsi="宋体" w:eastAsia="宋体" w:cs="宋体"/>
          <w:sz w:val="18"/>
          <w:szCs w:val="18"/>
        </w:rPr>
      </w:pPr>
    </w:p>
    <w:p>
      <w:pPr>
        <w:spacing w:line="320" w:lineRule="exact"/>
        <w:ind w:right="1320"/>
        <w:jc w:val="right"/>
        <w:rPr>
          <w:rFonts w:ascii="宋体" w:hAnsi="宋体" w:eastAsia="宋体" w:cs="宋体"/>
          <w:sz w:val="18"/>
          <w:szCs w:val="18"/>
        </w:rPr>
      </w:pPr>
      <w:r>
        <w:rPr>
          <w:rFonts w:hint="eastAsia" w:ascii="宋体" w:hAnsi="宋体" w:eastAsia="宋体" w:cs="宋体"/>
          <w:sz w:val="18"/>
          <w:szCs w:val="18"/>
        </w:rPr>
        <w:t xml:space="preserve">     北京德音招标代理有限公司                              　</w:t>
      </w:r>
    </w:p>
    <w:p>
      <w:pPr>
        <w:spacing w:line="320" w:lineRule="exact"/>
        <w:ind w:right="1320"/>
        <w:jc w:val="right"/>
        <w:rPr>
          <w:rFonts w:ascii="宋体" w:hAnsi="宋体" w:eastAsia="宋体" w:cs="宋体"/>
          <w:sz w:val="18"/>
          <w:szCs w:val="18"/>
        </w:rPr>
      </w:pPr>
      <w:r>
        <w:rPr>
          <w:rFonts w:hint="eastAsia" w:ascii="宋体" w:hAnsi="宋体" w:eastAsia="宋体" w:cs="宋体"/>
          <w:color w:val="000000"/>
          <w:sz w:val="18"/>
          <w:szCs w:val="18"/>
        </w:rPr>
        <w:t xml:space="preserve">2019年06月03日  </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left="-283" w:leftChars="-1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1693E"/>
    <w:multiLevelType w:val="multilevel"/>
    <w:tmpl w:val="63E169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C2384CA"/>
    <w:multiLevelType w:val="singleLevel"/>
    <w:tmpl w:val="7C2384CA"/>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A7241"/>
    <w:rsid w:val="000022E7"/>
    <w:rsid w:val="00020FB3"/>
    <w:rsid w:val="00042B44"/>
    <w:rsid w:val="00050C6E"/>
    <w:rsid w:val="000524AE"/>
    <w:rsid w:val="00052D15"/>
    <w:rsid w:val="000532B4"/>
    <w:rsid w:val="000543AB"/>
    <w:rsid w:val="00057264"/>
    <w:rsid w:val="00064E91"/>
    <w:rsid w:val="000724AF"/>
    <w:rsid w:val="000730B5"/>
    <w:rsid w:val="00073842"/>
    <w:rsid w:val="00073F9F"/>
    <w:rsid w:val="00083001"/>
    <w:rsid w:val="00096319"/>
    <w:rsid w:val="000A7241"/>
    <w:rsid w:val="000B1F1F"/>
    <w:rsid w:val="000C3018"/>
    <w:rsid w:val="000C4851"/>
    <w:rsid w:val="000C5B31"/>
    <w:rsid w:val="000D59AC"/>
    <w:rsid w:val="000D6B84"/>
    <w:rsid w:val="000E4CC6"/>
    <w:rsid w:val="000F50CE"/>
    <w:rsid w:val="000F7FD4"/>
    <w:rsid w:val="001137AB"/>
    <w:rsid w:val="00114C41"/>
    <w:rsid w:val="00120374"/>
    <w:rsid w:val="001216F9"/>
    <w:rsid w:val="00125296"/>
    <w:rsid w:val="00131373"/>
    <w:rsid w:val="00131A5A"/>
    <w:rsid w:val="001344C0"/>
    <w:rsid w:val="001369F5"/>
    <w:rsid w:val="00137009"/>
    <w:rsid w:val="00140BE7"/>
    <w:rsid w:val="0016579E"/>
    <w:rsid w:val="00165A9F"/>
    <w:rsid w:val="001732B2"/>
    <w:rsid w:val="001806F8"/>
    <w:rsid w:val="00181C9A"/>
    <w:rsid w:val="0018265A"/>
    <w:rsid w:val="00193F5A"/>
    <w:rsid w:val="001941B1"/>
    <w:rsid w:val="001966A2"/>
    <w:rsid w:val="001B3B34"/>
    <w:rsid w:val="001B3CBF"/>
    <w:rsid w:val="001C7902"/>
    <w:rsid w:val="001C794D"/>
    <w:rsid w:val="001E0636"/>
    <w:rsid w:val="001F0B5F"/>
    <w:rsid w:val="002218FF"/>
    <w:rsid w:val="00222066"/>
    <w:rsid w:val="00223B0D"/>
    <w:rsid w:val="00225556"/>
    <w:rsid w:val="00233385"/>
    <w:rsid w:val="002342F9"/>
    <w:rsid w:val="00240107"/>
    <w:rsid w:val="00256B0B"/>
    <w:rsid w:val="0026224C"/>
    <w:rsid w:val="002643D3"/>
    <w:rsid w:val="00272116"/>
    <w:rsid w:val="002725A2"/>
    <w:rsid w:val="00275089"/>
    <w:rsid w:val="0027594D"/>
    <w:rsid w:val="002829A6"/>
    <w:rsid w:val="0029286C"/>
    <w:rsid w:val="002954E9"/>
    <w:rsid w:val="002975F5"/>
    <w:rsid w:val="0029784A"/>
    <w:rsid w:val="002A1554"/>
    <w:rsid w:val="002A3862"/>
    <w:rsid w:val="002C1973"/>
    <w:rsid w:val="002D44C5"/>
    <w:rsid w:val="002D6E1B"/>
    <w:rsid w:val="002D703E"/>
    <w:rsid w:val="002E216D"/>
    <w:rsid w:val="002E4992"/>
    <w:rsid w:val="002E71B2"/>
    <w:rsid w:val="002F1A0C"/>
    <w:rsid w:val="002F24BB"/>
    <w:rsid w:val="0030551D"/>
    <w:rsid w:val="0030578E"/>
    <w:rsid w:val="003132E7"/>
    <w:rsid w:val="00316085"/>
    <w:rsid w:val="00326196"/>
    <w:rsid w:val="00331D9C"/>
    <w:rsid w:val="00334EF7"/>
    <w:rsid w:val="00352FA7"/>
    <w:rsid w:val="00360A9C"/>
    <w:rsid w:val="003622C1"/>
    <w:rsid w:val="003636E3"/>
    <w:rsid w:val="00365200"/>
    <w:rsid w:val="00381F33"/>
    <w:rsid w:val="003A1699"/>
    <w:rsid w:val="003A242A"/>
    <w:rsid w:val="003A7961"/>
    <w:rsid w:val="003B1C42"/>
    <w:rsid w:val="003C4A88"/>
    <w:rsid w:val="003C6C0D"/>
    <w:rsid w:val="003D14AB"/>
    <w:rsid w:val="003D47AC"/>
    <w:rsid w:val="003D5CC8"/>
    <w:rsid w:val="003E0BE7"/>
    <w:rsid w:val="003E13DA"/>
    <w:rsid w:val="003E208F"/>
    <w:rsid w:val="003E3135"/>
    <w:rsid w:val="003E67DC"/>
    <w:rsid w:val="003F0EAB"/>
    <w:rsid w:val="003F309C"/>
    <w:rsid w:val="003F5B08"/>
    <w:rsid w:val="003F6FF3"/>
    <w:rsid w:val="004203A2"/>
    <w:rsid w:val="004235D3"/>
    <w:rsid w:val="0042448D"/>
    <w:rsid w:val="00425174"/>
    <w:rsid w:val="00433A96"/>
    <w:rsid w:val="00441BAE"/>
    <w:rsid w:val="004434C6"/>
    <w:rsid w:val="004437B0"/>
    <w:rsid w:val="00444E9F"/>
    <w:rsid w:val="00451D87"/>
    <w:rsid w:val="00454BAE"/>
    <w:rsid w:val="004622A9"/>
    <w:rsid w:val="00466733"/>
    <w:rsid w:val="0047124D"/>
    <w:rsid w:val="00475B1C"/>
    <w:rsid w:val="00476E2D"/>
    <w:rsid w:val="004803F2"/>
    <w:rsid w:val="004818FC"/>
    <w:rsid w:val="00485D16"/>
    <w:rsid w:val="00493ECE"/>
    <w:rsid w:val="004962C2"/>
    <w:rsid w:val="00497564"/>
    <w:rsid w:val="004B13A5"/>
    <w:rsid w:val="004B2AD5"/>
    <w:rsid w:val="004B2C3A"/>
    <w:rsid w:val="004C0713"/>
    <w:rsid w:val="004C2ED4"/>
    <w:rsid w:val="004C31C7"/>
    <w:rsid w:val="004C69D1"/>
    <w:rsid w:val="004D4FEA"/>
    <w:rsid w:val="004D5A50"/>
    <w:rsid w:val="004D67FF"/>
    <w:rsid w:val="004E6DEF"/>
    <w:rsid w:val="004E746A"/>
    <w:rsid w:val="004F164C"/>
    <w:rsid w:val="005026AB"/>
    <w:rsid w:val="00506CF2"/>
    <w:rsid w:val="005116CD"/>
    <w:rsid w:val="00514417"/>
    <w:rsid w:val="005146D6"/>
    <w:rsid w:val="005173B8"/>
    <w:rsid w:val="005220B4"/>
    <w:rsid w:val="00531FE4"/>
    <w:rsid w:val="00532A70"/>
    <w:rsid w:val="0053626A"/>
    <w:rsid w:val="00536D3C"/>
    <w:rsid w:val="005406AB"/>
    <w:rsid w:val="0054617B"/>
    <w:rsid w:val="00546CA9"/>
    <w:rsid w:val="005500E5"/>
    <w:rsid w:val="00555054"/>
    <w:rsid w:val="005631E7"/>
    <w:rsid w:val="00564C1B"/>
    <w:rsid w:val="005657AB"/>
    <w:rsid w:val="00571F31"/>
    <w:rsid w:val="005760EB"/>
    <w:rsid w:val="00576E49"/>
    <w:rsid w:val="00583FAF"/>
    <w:rsid w:val="00585226"/>
    <w:rsid w:val="00593BD4"/>
    <w:rsid w:val="00593F5E"/>
    <w:rsid w:val="005978A3"/>
    <w:rsid w:val="005A4471"/>
    <w:rsid w:val="005B1633"/>
    <w:rsid w:val="005C599F"/>
    <w:rsid w:val="005D19AE"/>
    <w:rsid w:val="005D27A0"/>
    <w:rsid w:val="005E4787"/>
    <w:rsid w:val="005E65CF"/>
    <w:rsid w:val="005E690B"/>
    <w:rsid w:val="005F7BD2"/>
    <w:rsid w:val="00603CBF"/>
    <w:rsid w:val="00604062"/>
    <w:rsid w:val="0060792E"/>
    <w:rsid w:val="006116D5"/>
    <w:rsid w:val="00611E65"/>
    <w:rsid w:val="00613CEB"/>
    <w:rsid w:val="00617952"/>
    <w:rsid w:val="0062008C"/>
    <w:rsid w:val="00627588"/>
    <w:rsid w:val="006275E3"/>
    <w:rsid w:val="00631570"/>
    <w:rsid w:val="00632873"/>
    <w:rsid w:val="006328CB"/>
    <w:rsid w:val="006359ED"/>
    <w:rsid w:val="00636F12"/>
    <w:rsid w:val="006538A6"/>
    <w:rsid w:val="00655463"/>
    <w:rsid w:val="00656556"/>
    <w:rsid w:val="00661478"/>
    <w:rsid w:val="00665809"/>
    <w:rsid w:val="00671CEF"/>
    <w:rsid w:val="00681A89"/>
    <w:rsid w:val="006902E0"/>
    <w:rsid w:val="00691F68"/>
    <w:rsid w:val="0069210A"/>
    <w:rsid w:val="00696A34"/>
    <w:rsid w:val="00697A5B"/>
    <w:rsid w:val="006A0259"/>
    <w:rsid w:val="006A46C2"/>
    <w:rsid w:val="006A601D"/>
    <w:rsid w:val="006B3907"/>
    <w:rsid w:val="006B3BB2"/>
    <w:rsid w:val="006C2DA4"/>
    <w:rsid w:val="006C39CC"/>
    <w:rsid w:val="006C7893"/>
    <w:rsid w:val="006D2D1D"/>
    <w:rsid w:val="006E0EAA"/>
    <w:rsid w:val="006E21DE"/>
    <w:rsid w:val="006E55D1"/>
    <w:rsid w:val="006F1219"/>
    <w:rsid w:val="006F48E6"/>
    <w:rsid w:val="00703234"/>
    <w:rsid w:val="00721D4C"/>
    <w:rsid w:val="00731791"/>
    <w:rsid w:val="00732360"/>
    <w:rsid w:val="00737597"/>
    <w:rsid w:val="00745058"/>
    <w:rsid w:val="0074786F"/>
    <w:rsid w:val="00747A15"/>
    <w:rsid w:val="00747C5A"/>
    <w:rsid w:val="00755FAF"/>
    <w:rsid w:val="00761E41"/>
    <w:rsid w:val="007746AB"/>
    <w:rsid w:val="00780A90"/>
    <w:rsid w:val="00784C50"/>
    <w:rsid w:val="007913A8"/>
    <w:rsid w:val="0079235F"/>
    <w:rsid w:val="007A1ADB"/>
    <w:rsid w:val="007A254F"/>
    <w:rsid w:val="007A3F9C"/>
    <w:rsid w:val="007B083E"/>
    <w:rsid w:val="007B6DD3"/>
    <w:rsid w:val="007C2D7B"/>
    <w:rsid w:val="007C3464"/>
    <w:rsid w:val="007D0AA1"/>
    <w:rsid w:val="007D0DFD"/>
    <w:rsid w:val="007D25F5"/>
    <w:rsid w:val="007D3CDE"/>
    <w:rsid w:val="007D7EED"/>
    <w:rsid w:val="007E4345"/>
    <w:rsid w:val="007F5920"/>
    <w:rsid w:val="007F5976"/>
    <w:rsid w:val="007F7011"/>
    <w:rsid w:val="008017A0"/>
    <w:rsid w:val="00803B63"/>
    <w:rsid w:val="008049B9"/>
    <w:rsid w:val="008179E2"/>
    <w:rsid w:val="008223A9"/>
    <w:rsid w:val="00823CC7"/>
    <w:rsid w:val="00825557"/>
    <w:rsid w:val="008274BD"/>
    <w:rsid w:val="00833371"/>
    <w:rsid w:val="00844899"/>
    <w:rsid w:val="008548F1"/>
    <w:rsid w:val="00864B0E"/>
    <w:rsid w:val="00865CCA"/>
    <w:rsid w:val="00873E7F"/>
    <w:rsid w:val="008B0071"/>
    <w:rsid w:val="008B1F52"/>
    <w:rsid w:val="008B64A6"/>
    <w:rsid w:val="008B7F4F"/>
    <w:rsid w:val="008C0FE4"/>
    <w:rsid w:val="008C3952"/>
    <w:rsid w:val="008D0C33"/>
    <w:rsid w:val="008E0F87"/>
    <w:rsid w:val="008F1075"/>
    <w:rsid w:val="008F171D"/>
    <w:rsid w:val="008F3C78"/>
    <w:rsid w:val="00900550"/>
    <w:rsid w:val="009046D6"/>
    <w:rsid w:val="0090709A"/>
    <w:rsid w:val="009105FC"/>
    <w:rsid w:val="0091502B"/>
    <w:rsid w:val="00916459"/>
    <w:rsid w:val="0091689E"/>
    <w:rsid w:val="009245AD"/>
    <w:rsid w:val="00930AA7"/>
    <w:rsid w:val="00936997"/>
    <w:rsid w:val="00936D5B"/>
    <w:rsid w:val="00951A58"/>
    <w:rsid w:val="009522E6"/>
    <w:rsid w:val="0096007D"/>
    <w:rsid w:val="00960B10"/>
    <w:rsid w:val="009714DA"/>
    <w:rsid w:val="00971D23"/>
    <w:rsid w:val="0098153C"/>
    <w:rsid w:val="00984AD6"/>
    <w:rsid w:val="0098607E"/>
    <w:rsid w:val="00992D11"/>
    <w:rsid w:val="00997553"/>
    <w:rsid w:val="009A478E"/>
    <w:rsid w:val="009B09B9"/>
    <w:rsid w:val="009B2245"/>
    <w:rsid w:val="009B3B56"/>
    <w:rsid w:val="009B42BF"/>
    <w:rsid w:val="009C42A2"/>
    <w:rsid w:val="009E1EE0"/>
    <w:rsid w:val="009E4DA8"/>
    <w:rsid w:val="009F4872"/>
    <w:rsid w:val="009F689E"/>
    <w:rsid w:val="009F7E26"/>
    <w:rsid w:val="00A0741B"/>
    <w:rsid w:val="00A11154"/>
    <w:rsid w:val="00A117B8"/>
    <w:rsid w:val="00A246DC"/>
    <w:rsid w:val="00A34333"/>
    <w:rsid w:val="00A35D8F"/>
    <w:rsid w:val="00A42F83"/>
    <w:rsid w:val="00A514B2"/>
    <w:rsid w:val="00A51515"/>
    <w:rsid w:val="00A56673"/>
    <w:rsid w:val="00A637D0"/>
    <w:rsid w:val="00A63948"/>
    <w:rsid w:val="00A66B69"/>
    <w:rsid w:val="00A73A40"/>
    <w:rsid w:val="00A80C47"/>
    <w:rsid w:val="00A833DB"/>
    <w:rsid w:val="00A87D11"/>
    <w:rsid w:val="00A91513"/>
    <w:rsid w:val="00A9247A"/>
    <w:rsid w:val="00A957D0"/>
    <w:rsid w:val="00AA2CA6"/>
    <w:rsid w:val="00AA4602"/>
    <w:rsid w:val="00AB3DE4"/>
    <w:rsid w:val="00AB7023"/>
    <w:rsid w:val="00AD0553"/>
    <w:rsid w:val="00AD32EF"/>
    <w:rsid w:val="00AD6580"/>
    <w:rsid w:val="00AE286A"/>
    <w:rsid w:val="00AF2006"/>
    <w:rsid w:val="00AF4472"/>
    <w:rsid w:val="00AF5D45"/>
    <w:rsid w:val="00AF7079"/>
    <w:rsid w:val="00B05CC2"/>
    <w:rsid w:val="00B10DDC"/>
    <w:rsid w:val="00B21063"/>
    <w:rsid w:val="00B3278E"/>
    <w:rsid w:val="00B3557F"/>
    <w:rsid w:val="00B35F94"/>
    <w:rsid w:val="00B372A2"/>
    <w:rsid w:val="00B37352"/>
    <w:rsid w:val="00B40A0B"/>
    <w:rsid w:val="00B44D72"/>
    <w:rsid w:val="00B46466"/>
    <w:rsid w:val="00B50EA0"/>
    <w:rsid w:val="00B5432E"/>
    <w:rsid w:val="00B54C3E"/>
    <w:rsid w:val="00B550A2"/>
    <w:rsid w:val="00B557D2"/>
    <w:rsid w:val="00B57B2B"/>
    <w:rsid w:val="00B73909"/>
    <w:rsid w:val="00B819EA"/>
    <w:rsid w:val="00B821B4"/>
    <w:rsid w:val="00B84D24"/>
    <w:rsid w:val="00BD6B2F"/>
    <w:rsid w:val="00BE335E"/>
    <w:rsid w:val="00C01870"/>
    <w:rsid w:val="00C037BA"/>
    <w:rsid w:val="00C16FEC"/>
    <w:rsid w:val="00C247BA"/>
    <w:rsid w:val="00C5153F"/>
    <w:rsid w:val="00C5793F"/>
    <w:rsid w:val="00C64AF6"/>
    <w:rsid w:val="00C6708A"/>
    <w:rsid w:val="00C73915"/>
    <w:rsid w:val="00C77046"/>
    <w:rsid w:val="00C825E4"/>
    <w:rsid w:val="00C832F9"/>
    <w:rsid w:val="00C86306"/>
    <w:rsid w:val="00C95224"/>
    <w:rsid w:val="00C97AF9"/>
    <w:rsid w:val="00CA1AFA"/>
    <w:rsid w:val="00CA4556"/>
    <w:rsid w:val="00CA5FA5"/>
    <w:rsid w:val="00CC6FEA"/>
    <w:rsid w:val="00CC7B0D"/>
    <w:rsid w:val="00CD080C"/>
    <w:rsid w:val="00CD4B71"/>
    <w:rsid w:val="00CD5527"/>
    <w:rsid w:val="00CD565F"/>
    <w:rsid w:val="00CD5C67"/>
    <w:rsid w:val="00CD5F66"/>
    <w:rsid w:val="00CE1001"/>
    <w:rsid w:val="00CE15BB"/>
    <w:rsid w:val="00CE5E53"/>
    <w:rsid w:val="00CE6A97"/>
    <w:rsid w:val="00CE6CBE"/>
    <w:rsid w:val="00CF38BE"/>
    <w:rsid w:val="00D03469"/>
    <w:rsid w:val="00D07848"/>
    <w:rsid w:val="00D14CCE"/>
    <w:rsid w:val="00D26D1D"/>
    <w:rsid w:val="00D308DD"/>
    <w:rsid w:val="00D32A50"/>
    <w:rsid w:val="00D36761"/>
    <w:rsid w:val="00D56A92"/>
    <w:rsid w:val="00D56BD6"/>
    <w:rsid w:val="00D61BB1"/>
    <w:rsid w:val="00D624F9"/>
    <w:rsid w:val="00D65863"/>
    <w:rsid w:val="00D756C5"/>
    <w:rsid w:val="00D81822"/>
    <w:rsid w:val="00D838B5"/>
    <w:rsid w:val="00D91EFF"/>
    <w:rsid w:val="00D9382E"/>
    <w:rsid w:val="00D941FC"/>
    <w:rsid w:val="00D94380"/>
    <w:rsid w:val="00DA224E"/>
    <w:rsid w:val="00DA471E"/>
    <w:rsid w:val="00DA4A76"/>
    <w:rsid w:val="00DA6133"/>
    <w:rsid w:val="00DA7D1C"/>
    <w:rsid w:val="00DB01E8"/>
    <w:rsid w:val="00DC44AC"/>
    <w:rsid w:val="00DC588E"/>
    <w:rsid w:val="00DD6991"/>
    <w:rsid w:val="00DE0D6D"/>
    <w:rsid w:val="00DE504B"/>
    <w:rsid w:val="00DE6244"/>
    <w:rsid w:val="00DE7962"/>
    <w:rsid w:val="00E03A20"/>
    <w:rsid w:val="00E0469A"/>
    <w:rsid w:val="00E2453B"/>
    <w:rsid w:val="00E31228"/>
    <w:rsid w:val="00E32028"/>
    <w:rsid w:val="00E32FA7"/>
    <w:rsid w:val="00E33CF7"/>
    <w:rsid w:val="00E341A5"/>
    <w:rsid w:val="00E35C8F"/>
    <w:rsid w:val="00E41FA1"/>
    <w:rsid w:val="00E42B9B"/>
    <w:rsid w:val="00E4672B"/>
    <w:rsid w:val="00E51700"/>
    <w:rsid w:val="00E54CF8"/>
    <w:rsid w:val="00E56E08"/>
    <w:rsid w:val="00E60EE9"/>
    <w:rsid w:val="00E617C7"/>
    <w:rsid w:val="00E7392C"/>
    <w:rsid w:val="00E76B2F"/>
    <w:rsid w:val="00EB0CF1"/>
    <w:rsid w:val="00EC2650"/>
    <w:rsid w:val="00EC3AD6"/>
    <w:rsid w:val="00ED0666"/>
    <w:rsid w:val="00ED272B"/>
    <w:rsid w:val="00ED27EB"/>
    <w:rsid w:val="00EE48E0"/>
    <w:rsid w:val="00EE6EAD"/>
    <w:rsid w:val="00EE72F8"/>
    <w:rsid w:val="00EF0511"/>
    <w:rsid w:val="00F040F8"/>
    <w:rsid w:val="00F141D5"/>
    <w:rsid w:val="00F24A3C"/>
    <w:rsid w:val="00F273E2"/>
    <w:rsid w:val="00F314C4"/>
    <w:rsid w:val="00F32C2D"/>
    <w:rsid w:val="00F41A5E"/>
    <w:rsid w:val="00F53944"/>
    <w:rsid w:val="00F67CD6"/>
    <w:rsid w:val="00F71945"/>
    <w:rsid w:val="00F7200A"/>
    <w:rsid w:val="00F8198F"/>
    <w:rsid w:val="00F832B2"/>
    <w:rsid w:val="00F83863"/>
    <w:rsid w:val="00F838E3"/>
    <w:rsid w:val="00F85824"/>
    <w:rsid w:val="00F8724C"/>
    <w:rsid w:val="00F90673"/>
    <w:rsid w:val="00FA0817"/>
    <w:rsid w:val="00FA589F"/>
    <w:rsid w:val="00FB0836"/>
    <w:rsid w:val="00FB29A0"/>
    <w:rsid w:val="00FB76A8"/>
    <w:rsid w:val="00FC2445"/>
    <w:rsid w:val="00FC443E"/>
    <w:rsid w:val="00FC5A62"/>
    <w:rsid w:val="00FD6233"/>
    <w:rsid w:val="00FF1972"/>
    <w:rsid w:val="00FF246A"/>
    <w:rsid w:val="00FF27A3"/>
    <w:rsid w:val="00FF42A3"/>
    <w:rsid w:val="00FF5385"/>
    <w:rsid w:val="00FF5825"/>
    <w:rsid w:val="00FF6CE2"/>
    <w:rsid w:val="00FF77E7"/>
    <w:rsid w:val="01C94B5A"/>
    <w:rsid w:val="01F92237"/>
    <w:rsid w:val="026D5020"/>
    <w:rsid w:val="02B3712F"/>
    <w:rsid w:val="02DD631C"/>
    <w:rsid w:val="03D55894"/>
    <w:rsid w:val="05E73DBB"/>
    <w:rsid w:val="078550E5"/>
    <w:rsid w:val="07A35212"/>
    <w:rsid w:val="07A611CD"/>
    <w:rsid w:val="08C710E2"/>
    <w:rsid w:val="08E26A15"/>
    <w:rsid w:val="09B604A7"/>
    <w:rsid w:val="09E04B47"/>
    <w:rsid w:val="0A613C82"/>
    <w:rsid w:val="0B647C07"/>
    <w:rsid w:val="0C3C60A7"/>
    <w:rsid w:val="0D9D7A99"/>
    <w:rsid w:val="0DFA6548"/>
    <w:rsid w:val="0F4F3FC8"/>
    <w:rsid w:val="0FA66B2C"/>
    <w:rsid w:val="10403A9C"/>
    <w:rsid w:val="11DB32C0"/>
    <w:rsid w:val="122A1BA0"/>
    <w:rsid w:val="127B123D"/>
    <w:rsid w:val="12EC26CD"/>
    <w:rsid w:val="12FE4E30"/>
    <w:rsid w:val="131B3018"/>
    <w:rsid w:val="13421493"/>
    <w:rsid w:val="149C1525"/>
    <w:rsid w:val="15C17EC6"/>
    <w:rsid w:val="16AC3052"/>
    <w:rsid w:val="16C031AF"/>
    <w:rsid w:val="177A76CA"/>
    <w:rsid w:val="17CB2D29"/>
    <w:rsid w:val="18FC2123"/>
    <w:rsid w:val="1923055B"/>
    <w:rsid w:val="19751C28"/>
    <w:rsid w:val="19A35C8A"/>
    <w:rsid w:val="1A474FAB"/>
    <w:rsid w:val="1AE17554"/>
    <w:rsid w:val="1B5469FF"/>
    <w:rsid w:val="1D623620"/>
    <w:rsid w:val="1E0802FC"/>
    <w:rsid w:val="1EA661D5"/>
    <w:rsid w:val="20343D6D"/>
    <w:rsid w:val="20E24A5A"/>
    <w:rsid w:val="210E563A"/>
    <w:rsid w:val="21956E81"/>
    <w:rsid w:val="21AF5A56"/>
    <w:rsid w:val="21B12874"/>
    <w:rsid w:val="23231219"/>
    <w:rsid w:val="238C2CAF"/>
    <w:rsid w:val="23D50635"/>
    <w:rsid w:val="24287B3E"/>
    <w:rsid w:val="263262DC"/>
    <w:rsid w:val="26483617"/>
    <w:rsid w:val="26604D9F"/>
    <w:rsid w:val="266C1890"/>
    <w:rsid w:val="27623B80"/>
    <w:rsid w:val="27694C6D"/>
    <w:rsid w:val="27741B82"/>
    <w:rsid w:val="2ABB1A45"/>
    <w:rsid w:val="2AE82322"/>
    <w:rsid w:val="2B125676"/>
    <w:rsid w:val="2B1A7865"/>
    <w:rsid w:val="2CC220B4"/>
    <w:rsid w:val="2CDB6DEB"/>
    <w:rsid w:val="2DD466FF"/>
    <w:rsid w:val="2E6F47BD"/>
    <w:rsid w:val="2EC146ED"/>
    <w:rsid w:val="2EEA4B7C"/>
    <w:rsid w:val="2F047D5B"/>
    <w:rsid w:val="300B7A06"/>
    <w:rsid w:val="30E17A2C"/>
    <w:rsid w:val="311F1FA9"/>
    <w:rsid w:val="31290C21"/>
    <w:rsid w:val="33122829"/>
    <w:rsid w:val="347A411C"/>
    <w:rsid w:val="34AC1003"/>
    <w:rsid w:val="364F2D46"/>
    <w:rsid w:val="36EB70E8"/>
    <w:rsid w:val="37847521"/>
    <w:rsid w:val="37B93884"/>
    <w:rsid w:val="384D723A"/>
    <w:rsid w:val="38F85DBD"/>
    <w:rsid w:val="39726081"/>
    <w:rsid w:val="3A52522D"/>
    <w:rsid w:val="3B8029BB"/>
    <w:rsid w:val="3BD06970"/>
    <w:rsid w:val="3BD07C1E"/>
    <w:rsid w:val="3CEF1CD2"/>
    <w:rsid w:val="3D093F40"/>
    <w:rsid w:val="3E2D78D2"/>
    <w:rsid w:val="3EC751A3"/>
    <w:rsid w:val="3EE42898"/>
    <w:rsid w:val="3F75469C"/>
    <w:rsid w:val="403B6AC9"/>
    <w:rsid w:val="405841CC"/>
    <w:rsid w:val="416D1D42"/>
    <w:rsid w:val="420A7A57"/>
    <w:rsid w:val="42742E5D"/>
    <w:rsid w:val="42A13CD0"/>
    <w:rsid w:val="42F763DB"/>
    <w:rsid w:val="43386FEC"/>
    <w:rsid w:val="437D3570"/>
    <w:rsid w:val="4399649E"/>
    <w:rsid w:val="43F41EFA"/>
    <w:rsid w:val="448E77F1"/>
    <w:rsid w:val="45406AB3"/>
    <w:rsid w:val="46D358C3"/>
    <w:rsid w:val="48AA5756"/>
    <w:rsid w:val="49142DDA"/>
    <w:rsid w:val="4CBD69BF"/>
    <w:rsid w:val="4D284B1B"/>
    <w:rsid w:val="4E237B3D"/>
    <w:rsid w:val="4E795324"/>
    <w:rsid w:val="4E971E0A"/>
    <w:rsid w:val="4EE8597D"/>
    <w:rsid w:val="4F5620E0"/>
    <w:rsid w:val="4FA75873"/>
    <w:rsid w:val="50EA5035"/>
    <w:rsid w:val="510958A6"/>
    <w:rsid w:val="515114D2"/>
    <w:rsid w:val="51825C1E"/>
    <w:rsid w:val="51A15C7F"/>
    <w:rsid w:val="51E6164F"/>
    <w:rsid w:val="52F7467C"/>
    <w:rsid w:val="53801FA6"/>
    <w:rsid w:val="53EC0FA9"/>
    <w:rsid w:val="553036F9"/>
    <w:rsid w:val="559B46C6"/>
    <w:rsid w:val="55D62FEB"/>
    <w:rsid w:val="59841F0F"/>
    <w:rsid w:val="59B739CD"/>
    <w:rsid w:val="59D9436B"/>
    <w:rsid w:val="5C7940BF"/>
    <w:rsid w:val="5C7C43C9"/>
    <w:rsid w:val="5CE90574"/>
    <w:rsid w:val="5D983898"/>
    <w:rsid w:val="5E8C6F9C"/>
    <w:rsid w:val="5EB33E1D"/>
    <w:rsid w:val="5EF8033F"/>
    <w:rsid w:val="5F1B4A04"/>
    <w:rsid w:val="601E52BF"/>
    <w:rsid w:val="6091542E"/>
    <w:rsid w:val="60E7422A"/>
    <w:rsid w:val="62707928"/>
    <w:rsid w:val="62E70258"/>
    <w:rsid w:val="62EC7D19"/>
    <w:rsid w:val="631D6FAE"/>
    <w:rsid w:val="638B7ABF"/>
    <w:rsid w:val="63A8593F"/>
    <w:rsid w:val="651301C5"/>
    <w:rsid w:val="656F2565"/>
    <w:rsid w:val="66507655"/>
    <w:rsid w:val="67887FDB"/>
    <w:rsid w:val="6875691F"/>
    <w:rsid w:val="69F5672F"/>
    <w:rsid w:val="6A215460"/>
    <w:rsid w:val="6A3042DB"/>
    <w:rsid w:val="6AD54287"/>
    <w:rsid w:val="6B0466A9"/>
    <w:rsid w:val="6B266E9D"/>
    <w:rsid w:val="6BCB0446"/>
    <w:rsid w:val="6C713ACA"/>
    <w:rsid w:val="6C9B03A6"/>
    <w:rsid w:val="6CAD2DB7"/>
    <w:rsid w:val="6D050B14"/>
    <w:rsid w:val="6D112EDB"/>
    <w:rsid w:val="6DC96041"/>
    <w:rsid w:val="6E992F62"/>
    <w:rsid w:val="6EA46A37"/>
    <w:rsid w:val="6F1765E9"/>
    <w:rsid w:val="6F544D53"/>
    <w:rsid w:val="70084B38"/>
    <w:rsid w:val="717A4A8B"/>
    <w:rsid w:val="7265148F"/>
    <w:rsid w:val="741E4B23"/>
    <w:rsid w:val="74235258"/>
    <w:rsid w:val="74250AA9"/>
    <w:rsid w:val="74331669"/>
    <w:rsid w:val="747E0E1C"/>
    <w:rsid w:val="74CB03FF"/>
    <w:rsid w:val="76E0753D"/>
    <w:rsid w:val="770A3670"/>
    <w:rsid w:val="78247716"/>
    <w:rsid w:val="785D69E5"/>
    <w:rsid w:val="78AD3D77"/>
    <w:rsid w:val="78F16F73"/>
    <w:rsid w:val="798C354F"/>
    <w:rsid w:val="79BD33A2"/>
    <w:rsid w:val="79EA2D00"/>
    <w:rsid w:val="79F037FC"/>
    <w:rsid w:val="7AED683C"/>
    <w:rsid w:val="7AF3683F"/>
    <w:rsid w:val="7AFD1C29"/>
    <w:rsid w:val="7B0B7151"/>
    <w:rsid w:val="7C7C091B"/>
    <w:rsid w:val="7C7D0D5D"/>
    <w:rsid w:val="7D76606D"/>
    <w:rsid w:val="7E232B8D"/>
    <w:rsid w:val="7ECD569A"/>
    <w:rsid w:val="7F3D3F1A"/>
    <w:rsid w:val="7FAB1022"/>
    <w:rsid w:val="7FC64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qFormat/>
    <w:uiPriority w:val="0"/>
    <w:pPr>
      <w:adjustRightInd w:val="0"/>
      <w:spacing w:line="360" w:lineRule="atLeast"/>
      <w:ind w:left="100" w:leftChars="200" w:hanging="200" w:hangingChars="200"/>
      <w:jc w:val="left"/>
      <w:textAlignment w:val="baseline"/>
    </w:pPr>
    <w:rPr>
      <w:kern w:val="0"/>
      <w:sz w:val="24"/>
    </w:rPr>
  </w:style>
  <w:style w:type="paragraph" w:styleId="3">
    <w:name w:val="Document Map"/>
    <w:basedOn w:val="1"/>
    <w:link w:val="12"/>
    <w:unhideWhenUsed/>
    <w:qFormat/>
    <w:uiPriority w:val="99"/>
    <w:rPr>
      <w:rFonts w:ascii="宋体" w:eastAsia="宋体"/>
      <w:sz w:val="18"/>
      <w:szCs w:val="18"/>
    </w:r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customStyle="1" w:styleId="12">
    <w:name w:val="文档结构图 Char"/>
    <w:basedOn w:val="10"/>
    <w:link w:val="3"/>
    <w:semiHidden/>
    <w:qFormat/>
    <w:uiPriority w:val="99"/>
    <w:rPr>
      <w:rFonts w:ascii="宋体" w:eastAsia="宋体"/>
      <w:sz w:val="18"/>
      <w:szCs w:val="18"/>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paragraph" w:customStyle="1" w:styleId="17">
    <w:name w:val="列出段落2"/>
    <w:basedOn w:val="1"/>
    <w:qFormat/>
    <w:uiPriority w:val="34"/>
    <w:pPr>
      <w:ind w:firstLine="420" w:firstLineChars="200"/>
    </w:pPr>
  </w:style>
  <w:style w:type="paragraph" w:customStyle="1" w:styleId="18">
    <w:name w:val="正文 缩进2字符"/>
    <w:basedOn w:val="1"/>
    <w:qFormat/>
    <w:uiPriority w:val="0"/>
    <w:pPr>
      <w:spacing w:afterLines="50" w:line="360" w:lineRule="auto"/>
      <w:ind w:firstLine="480" w:firstLineChars="200"/>
    </w:pPr>
    <w:rPr>
      <w:rFonts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277</Words>
  <Characters>1580</Characters>
  <Lines>13</Lines>
  <Paragraphs>3</Paragraphs>
  <TotalTime>0</TotalTime>
  <ScaleCrop>false</ScaleCrop>
  <LinksUpToDate>false</LinksUpToDate>
  <CharactersWithSpaces>1854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2014-06-25T02:03:00Z</dcterms:created>
  <dc:creator>微软用户</dc:creator>
  <cp:lastModifiedBy> 摆摆</cp:lastModifiedBy>
  <cp:lastPrinted>2019-04-17T02:50:00Z</cp:lastPrinted>
  <dcterms:modified xsi:type="dcterms:W3CDTF">2019-06-03T05:35:48Z</dcterms:modified>
  <cp:revision>407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